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C" w:rsidRPr="00BB097C" w:rsidRDefault="00BB097C" w:rsidP="00BB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BB097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BB097C">
        <w:rPr>
          <w:rFonts w:ascii="Arial" w:eastAsia="Times New Roman" w:hAnsi="Arial" w:cs="Arial"/>
          <w:b/>
          <w:sz w:val="20"/>
          <w:szCs w:val="20"/>
          <w:lang w:eastAsia="x-none"/>
        </w:rPr>
        <w:t>Budmerice</w:t>
      </w:r>
      <w:r w:rsidRPr="00BB097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č. </w:t>
      </w:r>
      <w:r w:rsidRPr="00BB097C">
        <w:rPr>
          <w:rFonts w:ascii="Arial" w:eastAsia="Times New Roman" w:hAnsi="Arial" w:cs="Arial"/>
          <w:b/>
          <w:sz w:val="20"/>
          <w:szCs w:val="20"/>
          <w:lang w:eastAsia="x-none"/>
        </w:rPr>
        <w:t>3/2013</w:t>
      </w:r>
    </w:p>
    <w:p w:rsidR="00BB097C" w:rsidRPr="00BB097C" w:rsidRDefault="00BB097C" w:rsidP="00BB0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BB097C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BB097C">
        <w:rPr>
          <w:rFonts w:ascii="Arial" w:eastAsia="Times New Roman" w:hAnsi="Arial" w:cs="Arial"/>
          <w:b/>
          <w:sz w:val="20"/>
          <w:szCs w:val="20"/>
          <w:lang w:eastAsia="x-none"/>
        </w:rPr>
        <w:t>miestnej dani za užívanie verejného priestranstva</w:t>
      </w:r>
    </w:p>
    <w:p w:rsidR="00BB097C" w:rsidRPr="00BB097C" w:rsidRDefault="00BB097C" w:rsidP="00BB09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BB09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BB097C">
        <w:rPr>
          <w:rFonts w:ascii="Arial" w:eastAsia="Times New Roman" w:hAnsi="Arial" w:cs="Arial"/>
          <w:sz w:val="20"/>
          <w:szCs w:val="20"/>
          <w:lang w:eastAsia="x-none"/>
        </w:rPr>
        <w:t>Budmerice,</w:t>
      </w:r>
      <w:r w:rsidRPr="00BB09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Obecné zastupiteľstvo v </w:t>
      </w:r>
      <w:r w:rsidRPr="00BB097C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BB09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36 a súvisiacich ustanovení zákona č. 582/2004 </w:t>
      </w:r>
      <w:proofErr w:type="spellStart"/>
      <w:r w:rsidRPr="00BB097C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BB097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BB097C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BB097C" w:rsidRPr="00BB097C" w:rsidRDefault="00BB097C" w:rsidP="00BB09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miestnej dani za užívanie verejného priestranstva sú ustanovené v § 30 až 36 zákona č. 582/2004 </w:t>
      </w:r>
      <w:proofErr w:type="spellStart"/>
      <w:r w:rsidRPr="00BB097C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BB097C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BB097C" w:rsidRPr="00BB097C" w:rsidRDefault="00BB097C" w:rsidP="00BB09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BB097C" w:rsidRPr="00BB097C" w:rsidRDefault="00BB097C" w:rsidP="00BB09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BB097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BB097C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BB097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ako správca dane (ďalej len „správca dane“) týmto VZN zavádza s účinnosťou od </w:t>
      </w:r>
      <w:r w:rsidRPr="00BB097C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BB097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miestnu daň za užívanie verejného priestranstva.</w:t>
      </w:r>
    </w:p>
    <w:p w:rsidR="00BB097C" w:rsidRPr="00BB097C" w:rsidRDefault="00BB097C" w:rsidP="00BB09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za užívanie verejného priestranstva podľa splnomocňovacieho ustanovenia </w:t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>§ 36</w:t>
      </w:r>
      <w:r w:rsidRPr="00BB097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BB097C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BB097C">
        <w:rPr>
          <w:rFonts w:ascii="Arial" w:eastAsia="Times New Roman" w:hAnsi="Arial" w:cs="Arial"/>
          <w:bCs/>
          <w:sz w:val="20"/>
          <w:szCs w:val="20"/>
          <w:lang w:eastAsia="sk-SK"/>
        </w:rPr>
        <w:t>. správcom dane.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Vymedzenie predmetu dane</w:t>
      </w:r>
    </w:p>
    <w:p w:rsidR="00BB097C" w:rsidRPr="00BB097C" w:rsidRDefault="00BB097C" w:rsidP="00BB0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Predmetom dane za užívanie verejného priestranstva je osobitné užívanie verejného priestranstva.</w:t>
      </w:r>
    </w:p>
    <w:p w:rsidR="00BB097C" w:rsidRPr="00BB097C" w:rsidRDefault="00BB097C" w:rsidP="00BB0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Verejným priestranstvom na účely tohto VZN sú verejnosti prístupné pozemky vo vlastníctve obce Budmerice.</w:t>
      </w:r>
    </w:p>
    <w:p w:rsidR="00BB097C" w:rsidRPr="00BB097C" w:rsidRDefault="00BB097C" w:rsidP="00BB0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Verejným priestranstvom je cesta, miestna komunikácia, chodník, námestie, trhovisko, plochy parkov, verejnej zelene, plochy medzi budovami sústredenej bytovej výstavby, cintorín a pod.</w:t>
      </w:r>
    </w:p>
    <w:p w:rsidR="00BB097C" w:rsidRPr="00BB097C" w:rsidRDefault="00BB097C" w:rsidP="00BB097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Tam, kde to nie je v rozpore s verejným záujmom, povoľuje obec žiadateľovi dočasné užívanie verejného priestranstva za daň uvedenú v tomto VZN.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Sadzby dane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1. Základná sadzba dane je 0,33 EUR za každý aj začatý 1 m</w:t>
      </w:r>
      <w:r w:rsidRPr="00BB097C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2 </w:t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  a každý aj začatý deň.</w:t>
      </w:r>
    </w:p>
    <w:p w:rsidR="00BB097C" w:rsidRPr="00BB097C" w:rsidRDefault="00BB097C" w:rsidP="00BB097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Náležitosti oznamovacej povinnosti</w:t>
      </w:r>
    </w:p>
    <w:p w:rsidR="00BB097C" w:rsidRPr="00BB097C" w:rsidRDefault="00BB097C" w:rsidP="00BB09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Daňovník je povinný oznámiť svoj zámer osobitného užívania verejného priestranstva správcovi dane najneskôr v deň vzniku daňovej povinnosti.</w:t>
      </w:r>
    </w:p>
    <w:p w:rsidR="00BB097C" w:rsidRPr="00BB097C" w:rsidRDefault="00BB097C" w:rsidP="00BB097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V oznámení daňovník uvedie:</w:t>
      </w:r>
    </w:p>
    <w:p w:rsidR="00BB097C" w:rsidRPr="00BB097C" w:rsidRDefault="00BB097C" w:rsidP="00BB097C">
      <w:pPr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fyzická osoba - meno, priezvisko, titul, dátum narodenia, adresu trvalého pobytu</w:t>
      </w:r>
    </w:p>
    <w:p w:rsidR="00BB097C" w:rsidRPr="00BB097C" w:rsidRDefault="00BB097C" w:rsidP="00BB097C">
      <w:pPr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právnická osoba - názov alebo obchodné meno, sídlo a identifikačné číslo</w:t>
      </w:r>
    </w:p>
    <w:p w:rsidR="00BB097C" w:rsidRPr="00BB097C" w:rsidRDefault="00BB097C" w:rsidP="00BB097C">
      <w:pPr>
        <w:numPr>
          <w:ilvl w:val="1"/>
          <w:numId w:val="3"/>
        </w:numPr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údaje rozhodujúce na určenie dane - účel, miesto, obdobie a veľkosť záberu užívania verejného priestranstva.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§ 7</w:t>
      </w:r>
    </w:p>
    <w:p w:rsidR="00BB097C" w:rsidRPr="00BB097C" w:rsidRDefault="00BB097C" w:rsidP="00BB09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b/>
          <w:sz w:val="20"/>
          <w:szCs w:val="20"/>
          <w:lang w:eastAsia="sk-SK"/>
        </w:rPr>
        <w:t>Oslobodenie od dane</w:t>
      </w:r>
    </w:p>
    <w:p w:rsidR="00BB097C" w:rsidRPr="00BB097C" w:rsidRDefault="00BB097C" w:rsidP="00BB097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>Od dane za užívanie verejného priestranstva sú oslobodené fyzické a právnické osoby, ktoré užívajú verejné priestranstvo na:</w:t>
      </w:r>
    </w:p>
    <w:p w:rsidR="00BB097C" w:rsidRPr="00BB097C" w:rsidRDefault="00BB097C" w:rsidP="00BB097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akcie, z ktorých je výťažok v celom rozsahu určený na charitatívne alebo verejno-prospešné účely</w:t>
      </w:r>
    </w:p>
    <w:p w:rsidR="00BB097C" w:rsidRPr="00BB097C" w:rsidRDefault="00BB097C" w:rsidP="00BB097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kultúrne, športové, cirkevné, environmentálne akcie usporiadané bez vyberania vstupného</w:t>
      </w:r>
    </w:p>
    <w:p w:rsidR="00BB097C" w:rsidRPr="00BB097C" w:rsidRDefault="00BB097C" w:rsidP="00BB097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lastRenderedPageBreak/>
        <w:t>predaj ľudovo-umeleckých predmetov na kultúrnych podujatiach a príležitostných trhoch organizovaných obcou</w:t>
      </w:r>
    </w:p>
    <w:p w:rsidR="00BB097C" w:rsidRPr="00BB097C" w:rsidRDefault="00BB097C" w:rsidP="00BB097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B097C">
        <w:rPr>
          <w:rFonts w:ascii="Arial" w:eastAsia="Calibri" w:hAnsi="Arial" w:cs="Arial"/>
          <w:sz w:val="20"/>
          <w:szCs w:val="20"/>
        </w:rPr>
        <w:t>akcie, na ktorých sa finančne alebo organizačne podieľa obec – lunaparky a iné atrakcie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b/>
          <w:bCs/>
          <w:sz w:val="20"/>
          <w:szCs w:val="20"/>
          <w:lang w:eastAsia="zh-CN"/>
        </w:rPr>
        <w:t>§ 8</w:t>
      </w: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b/>
          <w:bCs/>
          <w:sz w:val="20"/>
          <w:szCs w:val="20"/>
          <w:lang w:eastAsia="zh-CN"/>
        </w:rPr>
        <w:t>§ 10</w:t>
      </w:r>
    </w:p>
    <w:p w:rsidR="00BB097C" w:rsidRPr="00BB097C" w:rsidRDefault="00BB097C" w:rsidP="00BB09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BB097C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1F5EC7">
        <w:rPr>
          <w:rFonts w:ascii="Arial" w:eastAsia="Times New Roman" w:hAnsi="Arial" w:cs="Arial"/>
          <w:sz w:val="20"/>
          <w:szCs w:val="20"/>
          <w:lang w:eastAsia="sk-SK"/>
        </w:rPr>
        <w:t>13.12.2012</w:t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 uznesením č</w:t>
      </w:r>
      <w:r w:rsidR="001F5EC7">
        <w:rPr>
          <w:rFonts w:ascii="Arial" w:eastAsia="Times New Roman" w:hAnsi="Arial" w:cs="Arial"/>
          <w:sz w:val="20"/>
          <w:szCs w:val="20"/>
          <w:lang w:eastAsia="sk-SK"/>
        </w:rPr>
        <w:t>.:14/5/2012</w:t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1F5EC7">
        <w:rPr>
          <w:rFonts w:ascii="Arial" w:eastAsia="Times New Roman" w:hAnsi="Arial" w:cs="Arial"/>
          <w:sz w:val="20"/>
          <w:szCs w:val="20"/>
          <w:lang w:eastAsia="sk-SK"/>
        </w:rPr>
        <w:t>01.01.2013</w:t>
      </w:r>
    </w:p>
    <w:p w:rsidR="00BB097C" w:rsidRPr="00BB097C" w:rsidRDefault="00BB097C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Default="00BB097C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Pr="00BB097C" w:rsidRDefault="0053609A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Jozef </w:t>
      </w:r>
      <w:proofErr w:type="spellStart"/>
      <w:r w:rsidRPr="00BB097C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BB097C" w:rsidRDefault="00BB097C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97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BB097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 starosta obce</w:t>
      </w: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9A19B0" w:rsidRDefault="009A19B0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BB097C">
      <w:pPr>
        <w:spacing w:after="0" w:line="240" w:lineRule="auto"/>
        <w:ind w:left="301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3609A" w:rsidRDefault="0053609A" w:rsidP="005360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Vyvesené dňa: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  <w:t>15.12.2012</w:t>
      </w:r>
    </w:p>
    <w:p w:rsidR="0053609A" w:rsidRPr="00BB097C" w:rsidRDefault="0053609A" w:rsidP="005360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Zvesené dňa:</w:t>
      </w:r>
    </w:p>
    <w:p w:rsidR="00BB097C" w:rsidRPr="00BB097C" w:rsidRDefault="00BB097C" w:rsidP="00BB09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BB097C" w:rsidRPr="00BB097C" w:rsidRDefault="00BB097C" w:rsidP="00BB097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D5D7C" w:rsidRDefault="009A19B0"/>
    <w:sectPr w:rsidR="00AD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FD"/>
    <w:rsid w:val="001F5EC7"/>
    <w:rsid w:val="0053609A"/>
    <w:rsid w:val="00802EF6"/>
    <w:rsid w:val="00975DBC"/>
    <w:rsid w:val="009A19B0"/>
    <w:rsid w:val="00BB097C"/>
    <w:rsid w:val="00CB0EFD"/>
    <w:rsid w:val="00C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7</cp:revision>
  <cp:lastPrinted>2012-12-14T17:26:00Z</cp:lastPrinted>
  <dcterms:created xsi:type="dcterms:W3CDTF">2012-11-28T12:07:00Z</dcterms:created>
  <dcterms:modified xsi:type="dcterms:W3CDTF">2012-12-14T17:26:00Z</dcterms:modified>
</cp:coreProperties>
</file>